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098"/>
        <w:gridCol w:w="4820"/>
      </w:tblGrid>
      <w:tr w:rsidR="00D2778B" w:rsidRPr="00522482" w14:paraId="575B3559" w14:textId="77777777" w:rsidTr="008104FE">
        <w:trPr>
          <w:trHeight w:val="306"/>
        </w:trPr>
        <w:tc>
          <w:tcPr>
            <w:tcW w:w="5098" w:type="dxa"/>
          </w:tcPr>
          <w:p w14:paraId="59CCE768" w14:textId="71C5C35D" w:rsidR="00D2778B" w:rsidRPr="00752F2C" w:rsidRDefault="00D2778B" w:rsidP="00D2778B">
            <w:pPr>
              <w:rPr>
                <w:b/>
                <w:sz w:val="16"/>
                <w:szCs w:val="16"/>
              </w:rPr>
            </w:pPr>
            <w:bookmarkStart w:id="0" w:name="_Hlk135422991"/>
            <w:r w:rsidRPr="00284156">
              <w:rPr>
                <w:rFonts w:eastAsia="Arial" w:cs="Arial"/>
                <w:b/>
                <w:sz w:val="16"/>
                <w:lang w:val="es-ES" w:bidi="es-ES"/>
              </w:rPr>
              <w:t>FECHA:</w:t>
            </w:r>
          </w:p>
        </w:tc>
        <w:tc>
          <w:tcPr>
            <w:tcW w:w="4820" w:type="dxa"/>
          </w:tcPr>
          <w:p w14:paraId="7CE4248D" w14:textId="48E3DF9C" w:rsidR="00D2778B" w:rsidRPr="00752F2C" w:rsidRDefault="00D2778B" w:rsidP="00D2778B">
            <w:pPr>
              <w:rPr>
                <w:bCs/>
                <w:sz w:val="16"/>
                <w:szCs w:val="16"/>
              </w:rPr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SEDE / UBICACIÓN:</w:t>
            </w:r>
          </w:p>
        </w:tc>
      </w:tr>
      <w:bookmarkEnd w:id="0"/>
    </w:tbl>
    <w:p w14:paraId="126EE7AD" w14:textId="77777777" w:rsidR="00B52643" w:rsidRDefault="00B52643" w:rsidP="00F055F4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839"/>
        <w:gridCol w:w="2539"/>
        <w:gridCol w:w="2540"/>
      </w:tblGrid>
      <w:tr w:rsidR="00522482" w:rsidRPr="00522482" w14:paraId="37CAF53E" w14:textId="77777777" w:rsidTr="001E2B9A">
        <w:trPr>
          <w:trHeight w:val="475"/>
        </w:trPr>
        <w:tc>
          <w:tcPr>
            <w:tcW w:w="4839" w:type="dxa"/>
          </w:tcPr>
          <w:p w14:paraId="6C41128C" w14:textId="77777777" w:rsidR="00D2778B" w:rsidRDefault="00D2778B" w:rsidP="00D2778B">
            <w:pPr>
              <w:spacing w:before="99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REALIZADA POR:</w:t>
            </w:r>
          </w:p>
          <w:p w14:paraId="6456681F" w14:textId="7489F9CD" w:rsidR="00522482" w:rsidRPr="00752F2C" w:rsidRDefault="00522482" w:rsidP="00CD26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9" w:type="dxa"/>
          </w:tcPr>
          <w:p w14:paraId="6493A73F" w14:textId="2B696661" w:rsidR="00522482" w:rsidRPr="00752F2C" w:rsidRDefault="00D2778B" w:rsidP="00CD26C3">
            <w:pPr>
              <w:rPr>
                <w:b/>
                <w:bCs/>
                <w:sz w:val="16"/>
                <w:szCs w:val="16"/>
              </w:rPr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CARGO:</w:t>
            </w:r>
          </w:p>
        </w:tc>
        <w:tc>
          <w:tcPr>
            <w:tcW w:w="2540" w:type="dxa"/>
          </w:tcPr>
          <w:p w14:paraId="61E56119" w14:textId="35B0DCA7" w:rsidR="00522482" w:rsidRPr="00752F2C" w:rsidRDefault="00D2778B" w:rsidP="00CD26C3">
            <w:pPr>
              <w:rPr>
                <w:b/>
                <w:bCs/>
                <w:sz w:val="16"/>
                <w:szCs w:val="16"/>
              </w:rPr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FIRMA</w:t>
            </w:r>
          </w:p>
        </w:tc>
      </w:tr>
    </w:tbl>
    <w:p w14:paraId="69A49C9C" w14:textId="77777777" w:rsidR="00B52643" w:rsidRDefault="00B52643" w:rsidP="00F055F4"/>
    <w:tbl>
      <w:tblPr>
        <w:tblStyle w:val="TableNormal"/>
        <w:tblW w:w="103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330"/>
        <w:gridCol w:w="331"/>
        <w:gridCol w:w="331"/>
        <w:gridCol w:w="1843"/>
        <w:gridCol w:w="1417"/>
        <w:gridCol w:w="709"/>
      </w:tblGrid>
      <w:tr w:rsidR="008104FE" w:rsidRPr="00D2778B" w14:paraId="0A20D646" w14:textId="77777777" w:rsidTr="00D969EE">
        <w:trPr>
          <w:trHeight w:val="388"/>
          <w:jc w:val="center"/>
        </w:trPr>
        <w:tc>
          <w:tcPr>
            <w:tcW w:w="5377" w:type="dxa"/>
            <w:tcBorders>
              <w:left w:val="single" w:sz="8" w:space="0" w:color="000000"/>
            </w:tcBorders>
            <w:shd w:val="clear" w:color="auto" w:fill="F1F1F1"/>
          </w:tcPr>
          <w:p w14:paraId="40D18528" w14:textId="77777777" w:rsidR="00D2778B" w:rsidRPr="00D2778B" w:rsidRDefault="00D2778B" w:rsidP="00D2778B">
            <w:pPr>
              <w:spacing w:before="96"/>
              <w:ind w:left="69"/>
              <w:jc w:val="center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INSTALACIONES LOCATIVAS</w:t>
            </w:r>
          </w:p>
        </w:tc>
        <w:tc>
          <w:tcPr>
            <w:tcW w:w="330" w:type="dxa"/>
            <w:shd w:val="clear" w:color="auto" w:fill="F1F1F1"/>
            <w:vAlign w:val="center"/>
          </w:tcPr>
          <w:p w14:paraId="40EE1D9B" w14:textId="77777777" w:rsidR="00D2778B" w:rsidRPr="00D2778B" w:rsidRDefault="00D2778B" w:rsidP="008104FE">
            <w:pPr>
              <w:spacing w:before="96"/>
              <w:ind w:left="77"/>
              <w:jc w:val="center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C</w:t>
            </w:r>
          </w:p>
        </w:tc>
        <w:tc>
          <w:tcPr>
            <w:tcW w:w="331" w:type="dxa"/>
            <w:shd w:val="clear" w:color="auto" w:fill="F1F1F1"/>
            <w:vAlign w:val="center"/>
          </w:tcPr>
          <w:p w14:paraId="09F2A77E" w14:textId="77777777" w:rsidR="00D2778B" w:rsidRPr="00D2778B" w:rsidRDefault="00D2778B" w:rsidP="008104FE">
            <w:pPr>
              <w:spacing w:before="96"/>
              <w:ind w:left="84"/>
              <w:jc w:val="center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NC</w:t>
            </w:r>
          </w:p>
        </w:tc>
        <w:tc>
          <w:tcPr>
            <w:tcW w:w="331" w:type="dxa"/>
            <w:shd w:val="clear" w:color="auto" w:fill="F1F1F1"/>
            <w:vAlign w:val="center"/>
          </w:tcPr>
          <w:p w14:paraId="3D103AA1" w14:textId="77777777" w:rsidR="00D2778B" w:rsidRPr="00D2778B" w:rsidRDefault="00D2778B" w:rsidP="008104FE">
            <w:pPr>
              <w:spacing w:before="96"/>
              <w:ind w:left="85"/>
              <w:jc w:val="center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NA</w:t>
            </w:r>
          </w:p>
        </w:tc>
        <w:tc>
          <w:tcPr>
            <w:tcW w:w="1843" w:type="dxa"/>
            <w:shd w:val="clear" w:color="auto" w:fill="F1F1F1"/>
          </w:tcPr>
          <w:p w14:paraId="32A6129F" w14:textId="77777777" w:rsidR="00D2778B" w:rsidRPr="00D2778B" w:rsidRDefault="00D2778B" w:rsidP="00D2778B">
            <w:pPr>
              <w:ind w:left="147" w:right="134"/>
              <w:jc w:val="center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ACCIÓN</w:t>
            </w:r>
          </w:p>
          <w:p w14:paraId="28253953" w14:textId="77777777" w:rsidR="00D2778B" w:rsidRPr="00D2778B" w:rsidRDefault="00D2778B" w:rsidP="00D2778B">
            <w:pPr>
              <w:spacing w:before="1" w:line="173" w:lineRule="exact"/>
              <w:ind w:left="148" w:right="134"/>
              <w:jc w:val="center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/OBSERVACIONES</w:t>
            </w:r>
          </w:p>
        </w:tc>
        <w:tc>
          <w:tcPr>
            <w:tcW w:w="1417" w:type="dxa"/>
            <w:shd w:val="clear" w:color="auto" w:fill="F1F1F1"/>
          </w:tcPr>
          <w:p w14:paraId="3714FDA5" w14:textId="77777777" w:rsidR="00D2778B" w:rsidRPr="00D2778B" w:rsidRDefault="00D2778B" w:rsidP="00D2778B">
            <w:pPr>
              <w:spacing w:before="96"/>
              <w:ind w:left="143"/>
              <w:jc w:val="center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RESPONSABLE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F1F1F1"/>
          </w:tcPr>
          <w:p w14:paraId="3B536A46" w14:textId="77777777" w:rsidR="00D2778B" w:rsidRPr="00D2778B" w:rsidRDefault="00D2778B" w:rsidP="00D969EE">
            <w:pPr>
              <w:spacing w:before="96"/>
              <w:ind w:left="114"/>
              <w:rPr>
                <w:rFonts w:eastAsia="Arial" w:cs="Arial"/>
                <w:b/>
                <w:sz w:val="16"/>
                <w:szCs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szCs w:val="16"/>
                <w:lang w:val="es-ES" w:bidi="es-ES"/>
              </w:rPr>
              <w:t>FECHA</w:t>
            </w:r>
          </w:p>
        </w:tc>
      </w:tr>
      <w:tr w:rsidR="008104FE" w:rsidRPr="00D2778B" w14:paraId="1CCB0930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28C902EA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pisos están limpios y en buen estado</w:t>
            </w:r>
          </w:p>
        </w:tc>
        <w:tc>
          <w:tcPr>
            <w:tcW w:w="330" w:type="dxa"/>
            <w:vAlign w:val="center"/>
          </w:tcPr>
          <w:p w14:paraId="4281896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E81D9D5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568ECC45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3F3F51B4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7B2E29AC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3501B009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1A98E2FD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342C2797" w14:textId="77777777" w:rsidR="00D2778B" w:rsidRPr="00D2778B" w:rsidRDefault="00D2778B" w:rsidP="00D2778B">
            <w:pPr>
              <w:spacing w:before="7" w:line="18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techos están limpios y en buen estado</w:t>
            </w:r>
          </w:p>
        </w:tc>
        <w:tc>
          <w:tcPr>
            <w:tcW w:w="330" w:type="dxa"/>
            <w:vAlign w:val="center"/>
          </w:tcPr>
          <w:p w14:paraId="1CF7ABB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48264FD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96926E2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843" w:type="dxa"/>
          </w:tcPr>
          <w:p w14:paraId="5205984C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417" w:type="dxa"/>
          </w:tcPr>
          <w:p w14:paraId="3BB0808A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D3FFB4E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  <w:tr w:rsidR="008104FE" w:rsidRPr="00D2778B" w14:paraId="3D86C1E9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648BCED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paredes están limpias y en buen estado</w:t>
            </w:r>
          </w:p>
        </w:tc>
        <w:tc>
          <w:tcPr>
            <w:tcW w:w="330" w:type="dxa"/>
            <w:vAlign w:val="center"/>
          </w:tcPr>
          <w:p w14:paraId="5F84D91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6883C84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3386578A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43D91CD4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7B33C6BB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0C5BEC59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02326908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5C9EE98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pasillos están libres de obstáculos</w:t>
            </w:r>
          </w:p>
        </w:tc>
        <w:tc>
          <w:tcPr>
            <w:tcW w:w="330" w:type="dxa"/>
            <w:vAlign w:val="center"/>
          </w:tcPr>
          <w:p w14:paraId="5ED32D16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675862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45A93660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0797EC67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6A54D1A1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52FAFFC1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4C1FC7F4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62F40A2E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vías de ingreso / salida están despejadas</w:t>
            </w:r>
          </w:p>
        </w:tc>
        <w:tc>
          <w:tcPr>
            <w:tcW w:w="330" w:type="dxa"/>
            <w:vAlign w:val="center"/>
          </w:tcPr>
          <w:p w14:paraId="47378258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37904F93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3649799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3BC98E3C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3E62767A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626808A0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58ED4552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A46AFB5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escaleras están limpias, en buen estado y libres de obstáculos</w:t>
            </w:r>
          </w:p>
        </w:tc>
        <w:tc>
          <w:tcPr>
            <w:tcW w:w="330" w:type="dxa"/>
            <w:vAlign w:val="center"/>
          </w:tcPr>
          <w:p w14:paraId="04CFAB5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DEBFFF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51C69F42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4BD89798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4F3C7C48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5E78BCBB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1DB67502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21895081" w14:textId="77777777" w:rsidR="00D2778B" w:rsidRPr="00D2778B" w:rsidRDefault="00D2778B" w:rsidP="00D2778B">
            <w:pPr>
              <w:spacing w:before="10" w:line="18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ventanas están limpias sin impedir la entrada de luz natural</w:t>
            </w:r>
          </w:p>
        </w:tc>
        <w:tc>
          <w:tcPr>
            <w:tcW w:w="330" w:type="dxa"/>
            <w:vAlign w:val="center"/>
          </w:tcPr>
          <w:p w14:paraId="2BE2260D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1DDA9B9D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690962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843" w:type="dxa"/>
          </w:tcPr>
          <w:p w14:paraId="53DE0268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417" w:type="dxa"/>
          </w:tcPr>
          <w:p w14:paraId="070F2341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6AC8356D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  <w:tr w:rsidR="008104FE" w:rsidRPr="00D2778B" w14:paraId="12854258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BB3A278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El sistema de iluminación está mantenido en forma eficiente y limpio</w:t>
            </w:r>
          </w:p>
        </w:tc>
        <w:tc>
          <w:tcPr>
            <w:tcW w:w="330" w:type="dxa"/>
            <w:vAlign w:val="center"/>
          </w:tcPr>
          <w:p w14:paraId="356CC025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8140A4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3DC3B63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52DF11C4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52B96D02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2E97D9A4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7E5AC349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1D4EF4AD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señales de seguridad están en su lugar de ubicación y visibles</w:t>
            </w:r>
          </w:p>
        </w:tc>
        <w:tc>
          <w:tcPr>
            <w:tcW w:w="330" w:type="dxa"/>
            <w:vAlign w:val="center"/>
          </w:tcPr>
          <w:p w14:paraId="790D47FE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D8FCF7E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117BDC2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66D7A307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79961E6E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0F1A4877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118709A2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B02C15A" w14:textId="77777777" w:rsidR="00D2778B" w:rsidRPr="00D2778B" w:rsidRDefault="00D2778B" w:rsidP="00D2778B">
            <w:pPr>
              <w:spacing w:before="22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Se tiene publicado el mapa de evacuación y rutas seguras de escape</w:t>
            </w:r>
          </w:p>
        </w:tc>
        <w:tc>
          <w:tcPr>
            <w:tcW w:w="330" w:type="dxa"/>
            <w:vAlign w:val="center"/>
          </w:tcPr>
          <w:p w14:paraId="33C08106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B22893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6F7BCA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190C53D1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08F83EFD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36951D05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14797FC2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  <w:bottom w:val="single" w:sz="4" w:space="0" w:color="auto"/>
            </w:tcBorders>
          </w:tcPr>
          <w:p w14:paraId="048943E7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Hay extintores y están bien señalizados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20FEA34D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63CB8528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11C0349D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AF1FCA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63370F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</w:tcPr>
          <w:p w14:paraId="4B4440DF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3644AD79" w14:textId="77777777" w:rsidTr="00D969EE">
        <w:trPr>
          <w:trHeight w:val="163"/>
          <w:jc w:val="center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</w:tcPr>
          <w:p w14:paraId="2E1F2688" w14:textId="77777777" w:rsidR="00D2778B" w:rsidRPr="00D2778B" w:rsidRDefault="00D2778B" w:rsidP="00D2778B">
            <w:pPr>
              <w:spacing w:before="17" w:line="190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lang w:val="es-ES" w:bidi="es-ES"/>
              </w:rPr>
              <w:t>INSTALACIONES ELÉCTRICAS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  <w:vAlign w:val="center"/>
          </w:tcPr>
          <w:p w14:paraId="7C1600DA" w14:textId="77777777" w:rsidR="00D2778B" w:rsidRPr="00D2778B" w:rsidRDefault="00D2778B" w:rsidP="008104FE">
            <w:pPr>
              <w:spacing w:before="17" w:line="190" w:lineRule="exact"/>
              <w:ind w:left="69"/>
              <w:jc w:val="center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  <w:vAlign w:val="center"/>
          </w:tcPr>
          <w:p w14:paraId="732B960A" w14:textId="77777777" w:rsidR="00D2778B" w:rsidRPr="00D2778B" w:rsidRDefault="00D2778B" w:rsidP="008104FE">
            <w:pPr>
              <w:spacing w:before="17" w:line="190" w:lineRule="exact"/>
              <w:ind w:left="69"/>
              <w:jc w:val="center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  <w:vAlign w:val="center"/>
          </w:tcPr>
          <w:p w14:paraId="6A27FEBB" w14:textId="77777777" w:rsidR="00D2778B" w:rsidRPr="00D2778B" w:rsidRDefault="00D2778B" w:rsidP="008104FE">
            <w:pPr>
              <w:spacing w:before="17" w:line="190" w:lineRule="exact"/>
              <w:ind w:left="69"/>
              <w:jc w:val="center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1B644AF1" w14:textId="77777777" w:rsidR="00D2778B" w:rsidRPr="00D2778B" w:rsidRDefault="00D2778B" w:rsidP="00D2778B">
            <w:pPr>
              <w:spacing w:before="17" w:line="190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719BAE74" w14:textId="77777777" w:rsidR="00D2778B" w:rsidRPr="00D2778B" w:rsidRDefault="00D2778B" w:rsidP="00D2778B">
            <w:pPr>
              <w:spacing w:before="17" w:line="190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426F9AA" w14:textId="6DCB5F97" w:rsidR="00D2778B" w:rsidRPr="00D2778B" w:rsidRDefault="00D2778B" w:rsidP="00D2778B">
            <w:pPr>
              <w:spacing w:before="17" w:line="190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</w:tr>
      <w:tr w:rsidR="008104FE" w:rsidRPr="00D2778B" w14:paraId="68395A88" w14:textId="77777777" w:rsidTr="00D969EE">
        <w:trPr>
          <w:trHeight w:val="283"/>
          <w:jc w:val="center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</w:tcBorders>
          </w:tcPr>
          <w:p w14:paraId="03BFD613" w14:textId="77777777" w:rsidR="00D2778B" w:rsidRPr="00D2778B" w:rsidRDefault="00D2778B" w:rsidP="00D2778B">
            <w:pPr>
              <w:spacing w:before="3" w:line="178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equipos eléctricos tienen polo a tierra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71844594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14:paraId="7A6E452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14:paraId="7361172E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C32A55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03BEB00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000000"/>
            </w:tcBorders>
          </w:tcPr>
          <w:p w14:paraId="25B33D09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  <w:tr w:rsidR="008104FE" w:rsidRPr="00D2778B" w14:paraId="3838E22C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B53128E" w14:textId="77777777" w:rsidR="00D2778B" w:rsidRPr="00D2778B" w:rsidRDefault="00D2778B" w:rsidP="00D2778B">
            <w:pPr>
              <w:spacing w:before="34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tomacorrientes e interruptores están en buen estado</w:t>
            </w:r>
          </w:p>
        </w:tc>
        <w:tc>
          <w:tcPr>
            <w:tcW w:w="330" w:type="dxa"/>
            <w:vAlign w:val="center"/>
          </w:tcPr>
          <w:p w14:paraId="3CFBDB28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51353E4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1861ACE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40BF4DE4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061C03D1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BCB102F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36779866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94978A3" w14:textId="77777777" w:rsidR="00D2778B" w:rsidRPr="00D2778B" w:rsidRDefault="00D2778B" w:rsidP="00D2778B">
            <w:pPr>
              <w:spacing w:before="36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El tablero de control y cajas de circuitos están debidamente rotulados</w:t>
            </w:r>
          </w:p>
        </w:tc>
        <w:tc>
          <w:tcPr>
            <w:tcW w:w="330" w:type="dxa"/>
            <w:vAlign w:val="center"/>
          </w:tcPr>
          <w:p w14:paraId="12A6106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7D138B0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0785A8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2436D048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65E113B3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06BDB28E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66640022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251E5E58" w14:textId="77777777" w:rsidR="00D2778B" w:rsidRPr="00D2778B" w:rsidRDefault="00D2778B" w:rsidP="00D2778B">
            <w:pPr>
              <w:spacing w:before="5" w:line="194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instalaciones eléctricas tienen el cableado y las conexiones en buen estado</w:t>
            </w:r>
          </w:p>
        </w:tc>
        <w:tc>
          <w:tcPr>
            <w:tcW w:w="330" w:type="dxa"/>
            <w:vAlign w:val="center"/>
          </w:tcPr>
          <w:p w14:paraId="19160EEB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E4702A4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53D5367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1CB559C8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74420C71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24E4537F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649F6D81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  <w:bottom w:val="single" w:sz="4" w:space="0" w:color="auto"/>
            </w:tcBorders>
          </w:tcPr>
          <w:p w14:paraId="2565FFC1" w14:textId="77777777" w:rsidR="00D2778B" w:rsidRPr="00D2778B" w:rsidRDefault="00D2778B" w:rsidP="00D2778B">
            <w:pPr>
              <w:spacing w:before="22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Existen tomacorrientes suficientes para conectar los aparatos eléctricos</w:t>
            </w:r>
          </w:p>
        </w:tc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55115C10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1605C08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  <w:vAlign w:val="center"/>
          </w:tcPr>
          <w:p w14:paraId="75B8F34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59057D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47670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000000"/>
            </w:tcBorders>
          </w:tcPr>
          <w:p w14:paraId="0CB05AFE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48F540A7" w14:textId="77777777" w:rsidTr="00D969EE">
        <w:trPr>
          <w:trHeight w:val="217"/>
          <w:jc w:val="center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</w:tcPr>
          <w:p w14:paraId="293C0220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  <w:r w:rsidRPr="00D2778B">
              <w:rPr>
                <w:rFonts w:eastAsia="Arial" w:cs="Arial"/>
                <w:b/>
                <w:sz w:val="16"/>
                <w:lang w:val="es-ES" w:bidi="es-ES"/>
              </w:rPr>
              <w:t>PUESTOS DE TRABAJO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  <w:vAlign w:val="center"/>
          </w:tcPr>
          <w:p w14:paraId="7E2A3CB2" w14:textId="77777777" w:rsidR="00D2778B" w:rsidRPr="00D2778B" w:rsidRDefault="00D2778B" w:rsidP="008104FE">
            <w:pPr>
              <w:spacing w:line="173" w:lineRule="exact"/>
              <w:ind w:left="69"/>
              <w:jc w:val="center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  <w:vAlign w:val="center"/>
          </w:tcPr>
          <w:p w14:paraId="356765E9" w14:textId="77777777" w:rsidR="00D2778B" w:rsidRPr="00D2778B" w:rsidRDefault="00D2778B" w:rsidP="008104FE">
            <w:pPr>
              <w:spacing w:line="173" w:lineRule="exact"/>
              <w:ind w:left="69"/>
              <w:jc w:val="center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  <w:vAlign w:val="center"/>
          </w:tcPr>
          <w:p w14:paraId="5ABD6F30" w14:textId="77777777" w:rsidR="00D2778B" w:rsidRPr="00D2778B" w:rsidRDefault="00D2778B" w:rsidP="008104FE">
            <w:pPr>
              <w:spacing w:line="173" w:lineRule="exact"/>
              <w:ind w:left="69"/>
              <w:jc w:val="center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305F7295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1F1F1"/>
          </w:tcPr>
          <w:p w14:paraId="58BB986B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338E6A6" w14:textId="18E87778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</w:p>
        </w:tc>
      </w:tr>
      <w:tr w:rsidR="008104FE" w:rsidRPr="00D2778B" w14:paraId="50BF97E9" w14:textId="77777777" w:rsidTr="00D969EE">
        <w:trPr>
          <w:trHeight w:val="283"/>
          <w:jc w:val="center"/>
        </w:trPr>
        <w:tc>
          <w:tcPr>
            <w:tcW w:w="5377" w:type="dxa"/>
            <w:tcBorders>
              <w:top w:val="single" w:sz="4" w:space="0" w:color="auto"/>
              <w:left w:val="single" w:sz="8" w:space="0" w:color="000000"/>
            </w:tcBorders>
          </w:tcPr>
          <w:p w14:paraId="03BE120D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carpetas se encuentran archivadas</w:t>
            </w:r>
          </w:p>
        </w:tc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2DC725D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14:paraId="4C04380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14:paraId="58E6F70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9EC89E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31469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8" w:space="0" w:color="000000"/>
            </w:tcBorders>
          </w:tcPr>
          <w:p w14:paraId="34B2F722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0EB219A9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6133A733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En los escritorios se cuenta con espacio suficiente para realizar las labores</w:t>
            </w:r>
          </w:p>
        </w:tc>
        <w:tc>
          <w:tcPr>
            <w:tcW w:w="330" w:type="dxa"/>
            <w:vAlign w:val="center"/>
          </w:tcPr>
          <w:p w14:paraId="15A23C67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BF3EBFA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7B07DE9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38DB0DF1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46B2962A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4C37AB43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1888DFB5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618F2695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Se cuenta con archivadores suficientes para almacenar documentos</w:t>
            </w:r>
          </w:p>
        </w:tc>
        <w:tc>
          <w:tcPr>
            <w:tcW w:w="330" w:type="dxa"/>
            <w:vAlign w:val="center"/>
          </w:tcPr>
          <w:p w14:paraId="4BC8193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567B3854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502CCBF3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61991685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4901E613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68E4471C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78A7A5DB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55FAD0C2" w14:textId="77777777" w:rsidR="00D2778B" w:rsidRPr="00D2778B" w:rsidRDefault="00D2778B" w:rsidP="00D2778B">
            <w:pPr>
              <w:spacing w:before="24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escritorios se encuentran limpios, libres de residuos</w:t>
            </w:r>
          </w:p>
        </w:tc>
        <w:tc>
          <w:tcPr>
            <w:tcW w:w="330" w:type="dxa"/>
            <w:vAlign w:val="center"/>
          </w:tcPr>
          <w:p w14:paraId="1227908D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12E11E2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14FA3F3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475187EE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1DD88975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171E18BC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5304DA73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5292C04A" w14:textId="77777777" w:rsidR="00D2778B" w:rsidRPr="00D2778B" w:rsidRDefault="00D2778B" w:rsidP="00D2778B">
            <w:pPr>
              <w:spacing w:before="34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escritorios / puestos de trabajo son suficientes</w:t>
            </w:r>
          </w:p>
        </w:tc>
        <w:tc>
          <w:tcPr>
            <w:tcW w:w="330" w:type="dxa"/>
            <w:vAlign w:val="center"/>
          </w:tcPr>
          <w:p w14:paraId="62E7A8ED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C488854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35A2DE80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443EA233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31E1663B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2F1BA7E5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36DD1587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C3D5AF2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muebles de trabajo y equipo de cómputo son adecuados (altura)</w:t>
            </w:r>
          </w:p>
        </w:tc>
        <w:tc>
          <w:tcPr>
            <w:tcW w:w="330" w:type="dxa"/>
            <w:vAlign w:val="center"/>
          </w:tcPr>
          <w:p w14:paraId="58D6E8B4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47AA25B8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575E5F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770565E3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2522B824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3FFF0E87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39104415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5A8FB6A1" w14:textId="77777777" w:rsidR="00D2778B" w:rsidRPr="00D2778B" w:rsidRDefault="00D2778B" w:rsidP="00D2778B">
            <w:pPr>
              <w:spacing w:before="17" w:line="19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Hay suficientes sillas y son ergonómicas</w:t>
            </w:r>
          </w:p>
        </w:tc>
        <w:tc>
          <w:tcPr>
            <w:tcW w:w="330" w:type="dxa"/>
            <w:vAlign w:val="center"/>
          </w:tcPr>
          <w:p w14:paraId="565E2F7B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6505839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3557B0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015E240D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1399AC0A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0969C0A6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3E0C86A3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4010BC6C" w14:textId="77777777" w:rsidR="00D2778B" w:rsidRPr="00D2778B" w:rsidRDefault="00D2778B" w:rsidP="00D2778B">
            <w:pPr>
              <w:spacing w:before="41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 distribución de las áreas de trabajo es adecuada</w:t>
            </w:r>
          </w:p>
        </w:tc>
        <w:tc>
          <w:tcPr>
            <w:tcW w:w="330" w:type="dxa"/>
            <w:vAlign w:val="center"/>
          </w:tcPr>
          <w:p w14:paraId="5D1954D9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FD8EBF7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FE1221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6AE6CC5C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333AE21B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500E2DF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65D9A215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0195FE59" w14:textId="77777777" w:rsidR="00D2778B" w:rsidRPr="00D2778B" w:rsidRDefault="00D2778B" w:rsidP="00D2778B">
            <w:pPr>
              <w:spacing w:before="1"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 ventilación es adecuada y se puede regular</w:t>
            </w:r>
          </w:p>
        </w:tc>
        <w:tc>
          <w:tcPr>
            <w:tcW w:w="330" w:type="dxa"/>
            <w:vAlign w:val="center"/>
          </w:tcPr>
          <w:p w14:paraId="724B5BB8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500A954F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410ED9A1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71BFDED6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68D4A06A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401AF945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79547D88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692BED8C" w14:textId="77777777" w:rsidR="00D2778B" w:rsidRPr="00D2778B" w:rsidRDefault="00D2778B" w:rsidP="00D2778B">
            <w:pPr>
              <w:spacing w:before="12" w:line="188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 iluminación es suficiente, no se generan sombras ni deslumbramientos</w:t>
            </w:r>
          </w:p>
        </w:tc>
        <w:tc>
          <w:tcPr>
            <w:tcW w:w="330" w:type="dxa"/>
            <w:vAlign w:val="center"/>
          </w:tcPr>
          <w:p w14:paraId="5544FF9B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530EBECA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7BA3148" w14:textId="77777777" w:rsidR="00D2778B" w:rsidRPr="00D2778B" w:rsidRDefault="00D2778B" w:rsidP="008104FE">
            <w:pPr>
              <w:jc w:val="center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843" w:type="dxa"/>
          </w:tcPr>
          <w:p w14:paraId="3D01988F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417" w:type="dxa"/>
          </w:tcPr>
          <w:p w14:paraId="0146741B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06E0CE3C" w14:textId="77777777" w:rsidR="00D2778B" w:rsidRPr="00D2778B" w:rsidRDefault="00D2778B" w:rsidP="00D2778B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  <w:tr w:rsidR="008104FE" w:rsidRPr="00D2778B" w14:paraId="333D15B5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3960B66B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Existe un sitio para archivo de documentos</w:t>
            </w:r>
          </w:p>
        </w:tc>
        <w:tc>
          <w:tcPr>
            <w:tcW w:w="330" w:type="dxa"/>
            <w:vAlign w:val="center"/>
          </w:tcPr>
          <w:p w14:paraId="4E42E73C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7ADC3C2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603BD6F2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72B1EA49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2E75F3B3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E12D332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8104FE" w:rsidRPr="00D2778B" w14:paraId="50FC52A4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49769400" w14:textId="77777777" w:rsidR="00D2778B" w:rsidRPr="00D2778B" w:rsidRDefault="00D2778B" w:rsidP="00D2778B">
            <w:pPr>
              <w:spacing w:before="41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Los estantes son suficientes y están asegurados</w:t>
            </w:r>
          </w:p>
        </w:tc>
        <w:tc>
          <w:tcPr>
            <w:tcW w:w="330" w:type="dxa"/>
            <w:vAlign w:val="center"/>
          </w:tcPr>
          <w:p w14:paraId="65189645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7B49BFD6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57516EB9" w14:textId="77777777" w:rsidR="00D2778B" w:rsidRPr="00D2778B" w:rsidRDefault="00D2778B" w:rsidP="008104FE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843" w:type="dxa"/>
          </w:tcPr>
          <w:p w14:paraId="6A11A451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1417" w:type="dxa"/>
          </w:tcPr>
          <w:p w14:paraId="41D9B3F5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57D9937F" w14:textId="77777777" w:rsidR="00D2778B" w:rsidRPr="00D2778B" w:rsidRDefault="00D2778B" w:rsidP="00D2778B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  <w:tr w:rsidR="008104FE" w:rsidRPr="00D2778B" w14:paraId="36CDEB62" w14:textId="77777777" w:rsidTr="00D969EE">
        <w:trPr>
          <w:trHeight w:val="283"/>
          <w:jc w:val="center"/>
        </w:trPr>
        <w:tc>
          <w:tcPr>
            <w:tcW w:w="5377" w:type="dxa"/>
            <w:tcBorders>
              <w:left w:val="single" w:sz="8" w:space="0" w:color="000000"/>
            </w:tcBorders>
          </w:tcPr>
          <w:p w14:paraId="7AFB3FCE" w14:textId="77777777" w:rsidR="00D2778B" w:rsidRPr="00D2778B" w:rsidRDefault="00D2778B" w:rsidP="00D2778B">
            <w:pPr>
              <w:spacing w:line="173" w:lineRule="exact"/>
              <w:ind w:left="69"/>
              <w:rPr>
                <w:rFonts w:eastAsia="Arial" w:cs="Arial"/>
                <w:sz w:val="16"/>
                <w:lang w:val="es-ES" w:bidi="es-ES"/>
              </w:rPr>
            </w:pPr>
            <w:r w:rsidRPr="00D2778B">
              <w:rPr>
                <w:rFonts w:eastAsia="Arial" w:cs="Arial"/>
                <w:sz w:val="16"/>
                <w:lang w:val="es-ES" w:bidi="es-ES"/>
              </w:rPr>
              <w:t>Las áreas de trabajo se encuentran limpias y en orden</w:t>
            </w:r>
          </w:p>
        </w:tc>
        <w:tc>
          <w:tcPr>
            <w:tcW w:w="330" w:type="dxa"/>
            <w:vAlign w:val="center"/>
          </w:tcPr>
          <w:p w14:paraId="13CBC710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0BA062CB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31" w:type="dxa"/>
            <w:vAlign w:val="center"/>
          </w:tcPr>
          <w:p w14:paraId="22FABF25" w14:textId="77777777" w:rsidR="00D2778B" w:rsidRPr="00D2778B" w:rsidRDefault="00D2778B" w:rsidP="008104FE">
            <w:pPr>
              <w:jc w:val="center"/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843" w:type="dxa"/>
          </w:tcPr>
          <w:p w14:paraId="0883A72A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1417" w:type="dxa"/>
          </w:tcPr>
          <w:p w14:paraId="3DB0BCFE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404F21BB" w14:textId="77777777" w:rsidR="00D2778B" w:rsidRPr="00D2778B" w:rsidRDefault="00D2778B" w:rsidP="00D2778B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</w:tbl>
    <w:p w14:paraId="2FA64CF8" w14:textId="77777777" w:rsidR="00752F2C" w:rsidRPr="00D2778B" w:rsidRDefault="00752F2C" w:rsidP="000B6893">
      <w:pPr>
        <w:jc w:val="center"/>
        <w:rPr>
          <w:lang w:val="es-ES"/>
        </w:rPr>
      </w:pPr>
    </w:p>
    <w:tbl>
      <w:tblPr>
        <w:tblStyle w:val="Tablaconcuadrcula"/>
        <w:tblW w:w="10491" w:type="dxa"/>
        <w:tblInd w:w="-431" w:type="dxa"/>
        <w:tblLayout w:type="fixed"/>
        <w:tblLook w:val="04A0" w:firstRow="1" w:lastRow="0" w:firstColumn="1" w:lastColumn="0" w:noHBand="0" w:noVBand="1"/>
        <w:tblDescription w:val="Observaciones generales"/>
      </w:tblPr>
      <w:tblGrid>
        <w:gridCol w:w="10491"/>
      </w:tblGrid>
      <w:tr w:rsidR="0032491D" w14:paraId="24B24D4A" w14:textId="77777777" w:rsidTr="008104FE">
        <w:trPr>
          <w:trHeight w:val="379"/>
        </w:trPr>
        <w:tc>
          <w:tcPr>
            <w:tcW w:w="10491" w:type="dxa"/>
          </w:tcPr>
          <w:p w14:paraId="12639DFF" w14:textId="77777777" w:rsidR="00D2778B" w:rsidRDefault="00D2778B" w:rsidP="00D2778B">
            <w:pPr>
              <w:spacing w:before="67"/>
              <w:ind w:left="69"/>
              <w:rPr>
                <w:rFonts w:eastAsia="Arial" w:cs="Arial"/>
                <w:b/>
                <w:sz w:val="16"/>
                <w:lang w:val="es-ES" w:bidi="es-ES"/>
              </w:rPr>
            </w:pPr>
            <w:bookmarkStart w:id="1" w:name="_Hlk135587292"/>
            <w:r w:rsidRPr="00284156">
              <w:rPr>
                <w:rFonts w:eastAsia="Arial" w:cs="Arial"/>
                <w:b/>
                <w:sz w:val="16"/>
                <w:lang w:val="es-ES" w:bidi="es-ES"/>
              </w:rPr>
              <w:t>OBSERVACIONES:</w:t>
            </w:r>
          </w:p>
          <w:p w14:paraId="012C89E2" w14:textId="71B04568" w:rsidR="0032491D" w:rsidRPr="00752F2C" w:rsidRDefault="0032491D" w:rsidP="00CD26C3">
            <w:pPr>
              <w:rPr>
                <w:rFonts w:eastAsia="Arial" w:cs="Arial"/>
                <w:bCs/>
                <w:sz w:val="16"/>
                <w:lang w:val="es-ES" w:bidi="es-ES"/>
              </w:rPr>
            </w:pPr>
          </w:p>
        </w:tc>
      </w:tr>
      <w:bookmarkEnd w:id="1"/>
    </w:tbl>
    <w:p w14:paraId="318A20FF" w14:textId="1217E33D" w:rsidR="00522482" w:rsidRDefault="00522482">
      <w:pPr>
        <w:rPr>
          <w:rFonts w:eastAsia="Arial"/>
          <w:b/>
          <w:bCs/>
          <w:lang w:val="es-ES" w:bidi="es-ES"/>
        </w:rPr>
      </w:pPr>
    </w:p>
    <w:tbl>
      <w:tblPr>
        <w:tblStyle w:val="Tablaconcuadrcula"/>
        <w:tblW w:w="10491" w:type="dxa"/>
        <w:tblInd w:w="-431" w:type="dxa"/>
        <w:tblLayout w:type="fixed"/>
        <w:tblLook w:val="04A0" w:firstRow="1" w:lastRow="0" w:firstColumn="1" w:lastColumn="0" w:noHBand="0" w:noVBand="1"/>
        <w:tblDescription w:val="Observaciones generales"/>
      </w:tblPr>
      <w:tblGrid>
        <w:gridCol w:w="10491"/>
      </w:tblGrid>
      <w:tr w:rsidR="00D2778B" w14:paraId="23A7BF6E" w14:textId="77777777" w:rsidTr="008104FE">
        <w:trPr>
          <w:trHeight w:val="164"/>
        </w:trPr>
        <w:tc>
          <w:tcPr>
            <w:tcW w:w="10491" w:type="dxa"/>
            <w:shd w:val="clear" w:color="auto" w:fill="D9D9D9" w:themeFill="background1" w:themeFillShade="D9"/>
          </w:tcPr>
          <w:p w14:paraId="104434BC" w14:textId="50A0D6BD" w:rsidR="00D2778B" w:rsidRPr="00752F2C" w:rsidRDefault="00D2778B" w:rsidP="00703160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284156">
              <w:rPr>
                <w:rFonts w:eastAsia="Arial" w:cs="Arial"/>
                <w:b/>
                <w:sz w:val="16"/>
                <w:lang w:val="es-ES" w:bidi="es-ES"/>
              </w:rPr>
              <w:t>CRITERIOS DE</w:t>
            </w:r>
            <w:r w:rsidRPr="00284156">
              <w:rPr>
                <w:rFonts w:eastAsia="Arial" w:cs="Arial"/>
                <w:b/>
                <w:spacing w:val="1"/>
                <w:sz w:val="16"/>
                <w:lang w:val="es-ES" w:bidi="es-ES"/>
              </w:rPr>
              <w:t xml:space="preserve"> 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>EVALUACIÓN</w:t>
            </w:r>
            <w:r w:rsidRPr="00284156">
              <w:rPr>
                <w:rFonts w:eastAsia="Arial" w:cs="Arial"/>
                <w:b/>
                <w:spacing w:val="2"/>
                <w:sz w:val="16"/>
                <w:lang w:val="es-ES" w:bidi="es-ES"/>
              </w:rPr>
              <w:t>: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ab/>
              <w:t>C</w:t>
            </w:r>
            <w:r w:rsidRPr="00284156">
              <w:rPr>
                <w:rFonts w:eastAsia="Arial" w:cs="Arial"/>
                <w:b/>
                <w:spacing w:val="2"/>
                <w:sz w:val="16"/>
                <w:lang w:val="es-ES" w:bidi="es-ES"/>
              </w:rPr>
              <w:t xml:space="preserve"> 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>=</w:t>
            </w:r>
            <w:r w:rsidRPr="00284156">
              <w:rPr>
                <w:rFonts w:eastAsia="Arial" w:cs="Arial"/>
                <w:b/>
                <w:spacing w:val="1"/>
                <w:sz w:val="16"/>
                <w:lang w:val="es-ES" w:bidi="es-ES"/>
              </w:rPr>
              <w:t xml:space="preserve"> 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>CUMPLE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ab/>
              <w:t>NC =</w:t>
            </w:r>
            <w:r w:rsidRPr="00284156">
              <w:rPr>
                <w:rFonts w:eastAsia="Arial" w:cs="Arial"/>
                <w:b/>
                <w:spacing w:val="4"/>
                <w:sz w:val="16"/>
                <w:lang w:val="es-ES" w:bidi="es-ES"/>
              </w:rPr>
              <w:t xml:space="preserve"> 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>NO</w:t>
            </w:r>
            <w:r w:rsidRPr="00284156">
              <w:rPr>
                <w:rFonts w:eastAsia="Arial" w:cs="Arial"/>
                <w:b/>
                <w:spacing w:val="2"/>
                <w:sz w:val="16"/>
                <w:lang w:val="es-ES" w:bidi="es-ES"/>
              </w:rPr>
              <w:t xml:space="preserve"> 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>CUMPLE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ab/>
            </w:r>
            <w:r>
              <w:rPr>
                <w:rFonts w:eastAsia="Arial" w:cs="Arial"/>
                <w:b/>
                <w:sz w:val="16"/>
                <w:lang w:val="es-ES" w:bidi="es-ES"/>
              </w:rPr>
              <w:t xml:space="preserve">                   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>NA = NO</w:t>
            </w:r>
            <w:r w:rsidRPr="00284156">
              <w:rPr>
                <w:rFonts w:eastAsia="Arial" w:cs="Arial"/>
                <w:b/>
                <w:spacing w:val="3"/>
                <w:sz w:val="16"/>
                <w:lang w:val="es-ES" w:bidi="es-ES"/>
              </w:rPr>
              <w:t xml:space="preserve"> </w:t>
            </w:r>
            <w:r w:rsidRPr="00284156">
              <w:rPr>
                <w:rFonts w:eastAsia="Arial" w:cs="Arial"/>
                <w:b/>
                <w:sz w:val="16"/>
                <w:lang w:val="es-ES" w:bidi="es-ES"/>
              </w:rPr>
              <w:t>APLICA</w:t>
            </w:r>
            <w:r w:rsidRPr="00752F2C">
              <w:rPr>
                <w:rFonts w:eastAsia="Arial" w:cs="Arial"/>
                <w:bCs/>
                <w:sz w:val="16"/>
                <w:lang w:val="es-ES" w:bidi="es-ES"/>
              </w:rPr>
              <w:t xml:space="preserve"> </w:t>
            </w:r>
          </w:p>
        </w:tc>
      </w:tr>
    </w:tbl>
    <w:p w14:paraId="6E43850D" w14:textId="3A53506A" w:rsidR="00C1208C" w:rsidRPr="00752F2C" w:rsidRDefault="00C1208C" w:rsidP="000B6893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  <w:r w:rsidRPr="00752F2C">
        <w:rPr>
          <w:rFonts w:eastAsia="Arial"/>
          <w:b/>
          <w:bCs/>
          <w:sz w:val="24"/>
          <w:szCs w:val="24"/>
          <w:lang w:val="es-ES" w:bidi="es-ES"/>
        </w:rPr>
        <w:lastRenderedPageBreak/>
        <w:t>INSTRUCTIVO DE DILIGENCIAMIENTO PGTH 16-0</w:t>
      </w:r>
      <w:r w:rsidR="00B67891">
        <w:rPr>
          <w:rFonts w:eastAsia="Arial"/>
          <w:b/>
          <w:bCs/>
          <w:sz w:val="24"/>
          <w:szCs w:val="24"/>
          <w:lang w:val="es-ES" w:bidi="es-ES"/>
        </w:rPr>
        <w:t>6</w:t>
      </w:r>
    </w:p>
    <w:p w14:paraId="19CC7C68" w14:textId="77777777" w:rsidR="00C1208C" w:rsidRPr="00752F2C" w:rsidRDefault="00C1208C" w:rsidP="000B6893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</w:p>
    <w:p w14:paraId="25CCAD3A" w14:textId="77777777" w:rsidR="00B67891" w:rsidRPr="00B67891" w:rsidRDefault="00B67891" w:rsidP="00B67891">
      <w:pPr>
        <w:widowControl w:val="0"/>
        <w:autoSpaceDE w:val="0"/>
        <w:autoSpaceDN w:val="0"/>
        <w:spacing w:before="11"/>
        <w:ind w:left="1057" w:right="1103"/>
        <w:jc w:val="center"/>
        <w:rPr>
          <w:rFonts w:eastAsia="Arial" w:cs="Arial"/>
          <w:b/>
          <w:szCs w:val="22"/>
          <w:lang w:val="es-ES" w:bidi="es-ES"/>
        </w:rPr>
      </w:pPr>
      <w:r w:rsidRPr="00B67891">
        <w:rPr>
          <w:rFonts w:eastAsia="Arial" w:cs="Arial"/>
          <w:b/>
          <w:szCs w:val="22"/>
          <w:lang w:val="es-ES" w:bidi="es-ES"/>
        </w:rPr>
        <w:t>INSPECCIÓN INSTALACIONES LOCATIVAS, ELÉCTRICAS Y PUESTOS DE TRABAJO</w:t>
      </w:r>
    </w:p>
    <w:p w14:paraId="381E4BDC" w14:textId="77777777" w:rsidR="00B67891" w:rsidRPr="00B67891" w:rsidRDefault="00B67891" w:rsidP="00B67891">
      <w:pPr>
        <w:widowControl w:val="0"/>
        <w:autoSpaceDE w:val="0"/>
        <w:autoSpaceDN w:val="0"/>
        <w:rPr>
          <w:rFonts w:eastAsia="Arial" w:cs="Arial"/>
          <w:b/>
          <w:sz w:val="24"/>
          <w:szCs w:val="22"/>
          <w:lang w:val="es-ES" w:bidi="es-ES"/>
        </w:rPr>
      </w:pPr>
    </w:p>
    <w:p w14:paraId="7D50FCD4" w14:textId="77777777" w:rsidR="00B67891" w:rsidRPr="00B67891" w:rsidRDefault="00B67891" w:rsidP="00B67891">
      <w:pPr>
        <w:widowControl w:val="0"/>
        <w:autoSpaceDE w:val="0"/>
        <w:autoSpaceDN w:val="0"/>
        <w:rPr>
          <w:rFonts w:eastAsia="Arial" w:cs="Arial"/>
          <w:b/>
          <w:szCs w:val="22"/>
          <w:lang w:val="es-ES" w:bidi="es-ES"/>
        </w:rPr>
      </w:pPr>
    </w:p>
    <w:p w14:paraId="27003CEA" w14:textId="77777777" w:rsidR="00B67891" w:rsidRPr="00B67891" w:rsidRDefault="00B67891" w:rsidP="00B67891">
      <w:pPr>
        <w:widowControl w:val="0"/>
        <w:autoSpaceDE w:val="0"/>
        <w:autoSpaceDN w:val="0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Fecha inspección: </w:t>
      </w:r>
      <w:r w:rsidRPr="00B67891">
        <w:rPr>
          <w:rFonts w:eastAsia="Arial" w:cs="Arial"/>
          <w:sz w:val="24"/>
          <w:szCs w:val="24"/>
          <w:lang w:val="es-ES" w:bidi="es-ES"/>
        </w:rPr>
        <w:t>coloque día, mes y año en el cual se está diligenciando el formato.</w:t>
      </w:r>
    </w:p>
    <w:p w14:paraId="4F2DA610" w14:textId="77777777" w:rsidR="00B67891" w:rsidRPr="00B67891" w:rsidRDefault="00B67891" w:rsidP="00B67891">
      <w:pPr>
        <w:widowControl w:val="0"/>
        <w:autoSpaceDE w:val="0"/>
        <w:autoSpaceDN w:val="0"/>
        <w:spacing w:before="1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2548917A" w14:textId="77777777" w:rsidR="00B67891" w:rsidRPr="00B67891" w:rsidRDefault="00B67891" w:rsidP="00B67891">
      <w:pPr>
        <w:widowControl w:val="0"/>
        <w:autoSpaceDE w:val="0"/>
        <w:autoSpaceDN w:val="0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Sede / Ubicación: </w:t>
      </w:r>
      <w:r w:rsidRPr="00B67891">
        <w:rPr>
          <w:rFonts w:eastAsia="Arial" w:cs="Arial"/>
          <w:sz w:val="24"/>
          <w:szCs w:val="24"/>
          <w:lang w:val="es-ES" w:bidi="es-ES"/>
        </w:rPr>
        <w:t>identifique la sede y/o área, piso, dependencia en la cual se realiza la inspección.</w:t>
      </w:r>
    </w:p>
    <w:p w14:paraId="6C01AABE" w14:textId="77777777" w:rsidR="00B67891" w:rsidRPr="00B67891" w:rsidRDefault="00B67891" w:rsidP="00B67891">
      <w:pPr>
        <w:widowControl w:val="0"/>
        <w:autoSpaceDE w:val="0"/>
        <w:autoSpaceDN w:val="0"/>
        <w:spacing w:before="1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1700286C" w14:textId="77777777" w:rsidR="00B67891" w:rsidRPr="00B67891" w:rsidRDefault="00B67891" w:rsidP="00B67891">
      <w:pPr>
        <w:widowControl w:val="0"/>
        <w:autoSpaceDE w:val="0"/>
        <w:autoSpaceDN w:val="0"/>
        <w:spacing w:line="244" w:lineRule="auto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Realizada por: </w:t>
      </w:r>
      <w:r w:rsidRPr="00B67891">
        <w:rPr>
          <w:rFonts w:eastAsia="Arial" w:cs="Arial"/>
          <w:sz w:val="24"/>
          <w:szCs w:val="24"/>
          <w:lang w:val="es-ES" w:bidi="es-ES"/>
        </w:rPr>
        <w:t>coloque el nombre y apellido de la persona responsable del diligenciamiento del formato.</w:t>
      </w:r>
    </w:p>
    <w:p w14:paraId="7C1B7233" w14:textId="77777777" w:rsidR="00B67891" w:rsidRPr="00B67891" w:rsidRDefault="00B67891" w:rsidP="00B67891">
      <w:pPr>
        <w:widowControl w:val="0"/>
        <w:autoSpaceDE w:val="0"/>
        <w:autoSpaceDN w:val="0"/>
        <w:spacing w:before="4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43F90CDB" w14:textId="77777777" w:rsidR="00B67891" w:rsidRPr="00B67891" w:rsidRDefault="00B67891" w:rsidP="00B67891">
      <w:pPr>
        <w:widowControl w:val="0"/>
        <w:autoSpaceDE w:val="0"/>
        <w:autoSpaceDN w:val="0"/>
        <w:spacing w:before="1" w:line="244" w:lineRule="auto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Cargo: </w:t>
      </w:r>
      <w:r w:rsidRPr="00B67891">
        <w:rPr>
          <w:rFonts w:eastAsia="Arial" w:cs="Arial"/>
          <w:sz w:val="24"/>
          <w:szCs w:val="24"/>
          <w:lang w:val="es-ES" w:bidi="es-ES"/>
        </w:rPr>
        <w:t>establezca el nombre del cargo que desempeña la persona, si pertenece a un grupo de apoyo de SST como COPASST o brigada, debe mencionarlo.</w:t>
      </w:r>
    </w:p>
    <w:p w14:paraId="446F10FD" w14:textId="77777777" w:rsidR="00B67891" w:rsidRPr="00B67891" w:rsidRDefault="00B67891" w:rsidP="00B67891">
      <w:pPr>
        <w:widowControl w:val="0"/>
        <w:autoSpaceDE w:val="0"/>
        <w:autoSpaceDN w:val="0"/>
        <w:spacing w:before="3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73EB952C" w14:textId="77777777" w:rsidR="00B67891" w:rsidRPr="00B67891" w:rsidRDefault="00B67891" w:rsidP="00B67891">
      <w:pPr>
        <w:widowControl w:val="0"/>
        <w:autoSpaceDE w:val="0"/>
        <w:autoSpaceDN w:val="0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Firma: </w:t>
      </w:r>
      <w:r w:rsidRPr="00B67891">
        <w:rPr>
          <w:rFonts w:eastAsia="Arial" w:cs="Arial"/>
          <w:sz w:val="24"/>
          <w:szCs w:val="24"/>
          <w:lang w:val="es-ES" w:bidi="es-ES"/>
        </w:rPr>
        <w:t>suscriba el formato.</w:t>
      </w:r>
    </w:p>
    <w:p w14:paraId="2FC69BF7" w14:textId="77777777" w:rsidR="00B67891" w:rsidRPr="00B67891" w:rsidRDefault="00B67891" w:rsidP="00B67891">
      <w:pPr>
        <w:widowControl w:val="0"/>
        <w:autoSpaceDE w:val="0"/>
        <w:autoSpaceDN w:val="0"/>
        <w:spacing w:before="1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715A2A9E" w14:textId="77777777" w:rsidR="00B67891" w:rsidRPr="00B67891" w:rsidRDefault="00B67891" w:rsidP="00B67891">
      <w:pPr>
        <w:widowControl w:val="0"/>
        <w:autoSpaceDE w:val="0"/>
        <w:autoSpaceDN w:val="0"/>
        <w:spacing w:line="242" w:lineRule="auto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Instalaciones locativas, instalaciones eléctricas, puestos de trabajo: </w:t>
      </w:r>
      <w:r w:rsidRPr="00B67891">
        <w:rPr>
          <w:rFonts w:eastAsia="Arial" w:cs="Arial"/>
          <w:sz w:val="24"/>
          <w:szCs w:val="24"/>
          <w:lang w:val="es-ES" w:bidi="es-ES"/>
        </w:rPr>
        <w:t>marque con una X en la columna C, si el aspecto evaluado cumple con el criterio establecido, marque con una X en la columna NC, si el aspecto evaluado NO cumple con el criterio establecido, marque con una X en la columna NA, si en el lugar de la inspección no se presenta el aspecto</w:t>
      </w:r>
      <w:r w:rsidRPr="00B67891">
        <w:rPr>
          <w:rFonts w:eastAsia="Arial" w:cs="Arial"/>
          <w:spacing w:val="4"/>
          <w:sz w:val="24"/>
          <w:szCs w:val="24"/>
          <w:lang w:val="es-ES" w:bidi="es-ES"/>
        </w:rPr>
        <w:t xml:space="preserve"> </w:t>
      </w:r>
      <w:r w:rsidRPr="00B67891">
        <w:rPr>
          <w:rFonts w:eastAsia="Arial" w:cs="Arial"/>
          <w:sz w:val="24"/>
          <w:szCs w:val="24"/>
          <w:lang w:val="es-ES" w:bidi="es-ES"/>
        </w:rPr>
        <w:t>evaluado.</w:t>
      </w:r>
    </w:p>
    <w:p w14:paraId="2B21F213" w14:textId="77777777" w:rsidR="00B67891" w:rsidRPr="00B67891" w:rsidRDefault="00B67891" w:rsidP="00B67891">
      <w:pPr>
        <w:widowControl w:val="0"/>
        <w:autoSpaceDE w:val="0"/>
        <w:autoSpaceDN w:val="0"/>
        <w:spacing w:line="242" w:lineRule="auto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sz w:val="24"/>
          <w:szCs w:val="24"/>
          <w:lang w:val="es-ES" w:bidi="es-ES"/>
        </w:rPr>
        <w:t>Acción / Observaciones: consigne los datos que considere pertinentes aportan al esclarecimiento del estado del aspecto evaluado y/o los controles definidos para mejorar la condición si se encuentra alguna anomalía.</w:t>
      </w:r>
    </w:p>
    <w:p w14:paraId="50509459" w14:textId="77777777" w:rsidR="00B67891" w:rsidRPr="00B67891" w:rsidRDefault="00B67891" w:rsidP="00B67891">
      <w:pPr>
        <w:widowControl w:val="0"/>
        <w:autoSpaceDE w:val="0"/>
        <w:autoSpaceDN w:val="0"/>
        <w:spacing w:before="4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3E58052E" w14:textId="77777777" w:rsidR="00B67891" w:rsidRPr="00B67891" w:rsidRDefault="00B67891" w:rsidP="00B67891">
      <w:pPr>
        <w:widowControl w:val="0"/>
        <w:autoSpaceDE w:val="0"/>
        <w:autoSpaceDN w:val="0"/>
        <w:spacing w:line="244" w:lineRule="auto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Responsable: </w:t>
      </w:r>
      <w:r w:rsidRPr="00B67891">
        <w:rPr>
          <w:rFonts w:eastAsia="Arial" w:cs="Arial"/>
          <w:sz w:val="24"/>
          <w:szCs w:val="24"/>
          <w:lang w:val="es-ES" w:bidi="es-ES"/>
        </w:rPr>
        <w:t>consigne el nombre y apellido o el cargo de la persona quien deberá aplicar las medidas correctivas definidas.</w:t>
      </w:r>
    </w:p>
    <w:p w14:paraId="51CB904C" w14:textId="77777777" w:rsidR="00B67891" w:rsidRPr="00B67891" w:rsidRDefault="00B67891" w:rsidP="00B67891">
      <w:pPr>
        <w:widowControl w:val="0"/>
        <w:autoSpaceDE w:val="0"/>
        <w:autoSpaceDN w:val="0"/>
        <w:spacing w:before="3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096BA49B" w14:textId="77777777" w:rsidR="00B67891" w:rsidRPr="00B67891" w:rsidRDefault="00B67891" w:rsidP="00B67891">
      <w:pPr>
        <w:widowControl w:val="0"/>
        <w:autoSpaceDE w:val="0"/>
        <w:autoSpaceDN w:val="0"/>
        <w:spacing w:before="1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Fecha: </w:t>
      </w:r>
      <w:r w:rsidRPr="00B67891">
        <w:rPr>
          <w:rFonts w:eastAsia="Arial" w:cs="Arial"/>
          <w:sz w:val="24"/>
          <w:szCs w:val="24"/>
          <w:lang w:val="es-ES" w:bidi="es-ES"/>
        </w:rPr>
        <w:t>coloque día, mes y año en la cual se espera se apliquen los controles definidos.</w:t>
      </w:r>
    </w:p>
    <w:p w14:paraId="01967E7E" w14:textId="77777777" w:rsidR="00B67891" w:rsidRPr="00B67891" w:rsidRDefault="00B67891" w:rsidP="00B67891">
      <w:pPr>
        <w:widowControl w:val="0"/>
        <w:autoSpaceDE w:val="0"/>
        <w:autoSpaceDN w:val="0"/>
        <w:ind w:right="-93"/>
        <w:jc w:val="both"/>
        <w:rPr>
          <w:rFonts w:eastAsia="Arial" w:cs="Arial"/>
          <w:sz w:val="24"/>
          <w:szCs w:val="24"/>
          <w:lang w:val="es-ES" w:bidi="es-ES"/>
        </w:rPr>
      </w:pPr>
    </w:p>
    <w:p w14:paraId="057F5363" w14:textId="77777777" w:rsidR="00B67891" w:rsidRPr="00B67891" w:rsidRDefault="00B67891" w:rsidP="00B67891">
      <w:pPr>
        <w:widowControl w:val="0"/>
        <w:autoSpaceDE w:val="0"/>
        <w:autoSpaceDN w:val="0"/>
        <w:spacing w:before="1"/>
        <w:ind w:right="-93"/>
        <w:jc w:val="both"/>
        <w:rPr>
          <w:rFonts w:eastAsia="Arial" w:cs="Arial"/>
          <w:sz w:val="24"/>
          <w:szCs w:val="24"/>
          <w:lang w:val="es-ES" w:bidi="es-ES"/>
        </w:rPr>
      </w:pPr>
      <w:r w:rsidRPr="00B67891">
        <w:rPr>
          <w:rFonts w:eastAsia="Arial" w:cs="Arial"/>
          <w:b/>
          <w:sz w:val="24"/>
          <w:szCs w:val="24"/>
          <w:lang w:val="es-ES" w:bidi="es-ES"/>
        </w:rPr>
        <w:t xml:space="preserve">Observaciones: </w:t>
      </w:r>
      <w:r w:rsidRPr="00B67891">
        <w:rPr>
          <w:rFonts w:eastAsia="Arial" w:cs="Arial"/>
          <w:sz w:val="24"/>
          <w:szCs w:val="24"/>
          <w:lang w:val="es-ES" w:bidi="es-ES"/>
        </w:rPr>
        <w:t>registre información adicional que aporte a clarificar el desarrollo de la inspección.</w:t>
      </w:r>
    </w:p>
    <w:p w14:paraId="00AEA582" w14:textId="77777777" w:rsidR="00B67891" w:rsidRPr="00B67891" w:rsidRDefault="00B67891" w:rsidP="00B67891">
      <w:pPr>
        <w:rPr>
          <w:lang w:val="es-ES"/>
        </w:rPr>
      </w:pPr>
    </w:p>
    <w:p w14:paraId="50613854" w14:textId="27593ED8" w:rsidR="0032491D" w:rsidRPr="00C1208C" w:rsidRDefault="0032491D" w:rsidP="00B67891">
      <w:pPr>
        <w:widowControl w:val="0"/>
        <w:autoSpaceDE w:val="0"/>
        <w:autoSpaceDN w:val="0"/>
        <w:spacing w:before="11"/>
        <w:ind w:left="1057" w:right="1103"/>
        <w:jc w:val="center"/>
        <w:rPr>
          <w:lang w:val="es-ES"/>
        </w:rPr>
      </w:pPr>
    </w:p>
    <w:sectPr w:rsidR="0032491D" w:rsidRPr="00C1208C" w:rsidSect="006A6B73">
      <w:headerReference w:type="default" r:id="rId11"/>
      <w:footerReference w:type="default" r:id="rId12"/>
      <w:type w:val="continuous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B509" w14:textId="77777777" w:rsidR="003E642A" w:rsidRDefault="003E642A" w:rsidP="00477CB4">
      <w:r>
        <w:separator/>
      </w:r>
    </w:p>
  </w:endnote>
  <w:endnote w:type="continuationSeparator" w:id="0">
    <w:p w14:paraId="42EA242B" w14:textId="77777777" w:rsidR="003E642A" w:rsidRDefault="003E642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000000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AE4ABB">
      <w:rPr>
        <w:rStyle w:val="Nmerodepgina"/>
        <w:noProof/>
        <w:szCs w:val="22"/>
      </w:rPr>
      <w:t>3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AE4ABB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9411" w14:textId="77777777" w:rsidR="003E642A" w:rsidRDefault="003E642A" w:rsidP="00477CB4">
      <w:r>
        <w:separator/>
      </w:r>
    </w:p>
  </w:footnote>
  <w:footnote w:type="continuationSeparator" w:id="0">
    <w:p w14:paraId="5F8069D1" w14:textId="77777777" w:rsidR="003E642A" w:rsidRDefault="003E642A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76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984"/>
    </w:tblGrid>
    <w:tr w:rsidR="00BF4371" w:rsidRPr="006D7F03" w14:paraId="2F5F686F" w14:textId="77777777" w:rsidTr="00B019C9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445D5E4" w14:textId="3A9131E0" w:rsidR="00BF4371" w:rsidRPr="00A301C4" w:rsidRDefault="009F521E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4B5DF4">
            <w:rPr>
              <w:rFonts w:eastAsia="Arial" w:cs="Arial"/>
              <w:b/>
              <w:lang w:val="es-ES" w:bidi="es-ES"/>
            </w:rPr>
            <w:t xml:space="preserve">Inspección Instalaciones Locativas, Eléctricas </w:t>
          </w:r>
          <w:r>
            <w:rPr>
              <w:rFonts w:eastAsia="Arial" w:cs="Arial"/>
              <w:b/>
              <w:lang w:val="es-ES" w:bidi="es-ES"/>
            </w:rPr>
            <w:t>y</w:t>
          </w:r>
          <w:r w:rsidRPr="004B5DF4">
            <w:rPr>
              <w:rFonts w:eastAsia="Arial" w:cs="Arial"/>
              <w:b/>
              <w:lang w:val="es-ES" w:bidi="es-ES"/>
            </w:rPr>
            <w:t xml:space="preserve"> Puestos </w:t>
          </w:r>
          <w:r>
            <w:rPr>
              <w:rFonts w:eastAsia="Arial" w:cs="Arial"/>
              <w:b/>
              <w:lang w:val="es-ES" w:bidi="es-ES"/>
            </w:rPr>
            <w:t>d</w:t>
          </w:r>
          <w:r w:rsidRPr="004B5DF4">
            <w:rPr>
              <w:rFonts w:eastAsia="Arial" w:cs="Arial"/>
              <w:b/>
              <w:lang w:val="es-ES" w:bidi="es-ES"/>
            </w:rPr>
            <w:t>e Trabajo</w:t>
          </w:r>
        </w:p>
      </w:tc>
      <w:tc>
        <w:tcPr>
          <w:tcW w:w="1984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1A8D6CD4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9F521E">
            <w:rPr>
              <w:rFonts w:cs="Arial"/>
              <w:color w:val="000000" w:themeColor="text1"/>
              <w:sz w:val="18"/>
              <w:szCs w:val="18"/>
            </w:rPr>
            <w:t>6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D4572F2"/>
    <w:multiLevelType w:val="hybridMultilevel"/>
    <w:tmpl w:val="07D6FFE2"/>
    <w:lvl w:ilvl="0" w:tplc="475271D8">
      <w:start w:val="1"/>
      <w:numFmt w:val="decimal"/>
      <w:lvlText w:val="%1."/>
      <w:lvlJc w:val="left"/>
      <w:pPr>
        <w:ind w:left="85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0F020FC8">
      <w:numFmt w:val="bullet"/>
      <w:lvlText w:val="•"/>
      <w:lvlJc w:val="left"/>
      <w:pPr>
        <w:ind w:left="1884" w:hanging="361"/>
      </w:pPr>
      <w:rPr>
        <w:rFonts w:hint="default"/>
        <w:lang w:val="es-ES" w:eastAsia="es-ES" w:bidi="es-ES"/>
      </w:rPr>
    </w:lvl>
    <w:lvl w:ilvl="2" w:tplc="E7B0D04E">
      <w:numFmt w:val="bullet"/>
      <w:lvlText w:val="•"/>
      <w:lvlJc w:val="left"/>
      <w:pPr>
        <w:ind w:left="2908" w:hanging="361"/>
      </w:pPr>
      <w:rPr>
        <w:rFonts w:hint="default"/>
        <w:lang w:val="es-ES" w:eastAsia="es-ES" w:bidi="es-ES"/>
      </w:rPr>
    </w:lvl>
    <w:lvl w:ilvl="3" w:tplc="B5642CDA">
      <w:numFmt w:val="bullet"/>
      <w:lvlText w:val="•"/>
      <w:lvlJc w:val="left"/>
      <w:pPr>
        <w:ind w:left="3932" w:hanging="361"/>
      </w:pPr>
      <w:rPr>
        <w:rFonts w:hint="default"/>
        <w:lang w:val="es-ES" w:eastAsia="es-ES" w:bidi="es-ES"/>
      </w:rPr>
    </w:lvl>
    <w:lvl w:ilvl="4" w:tplc="F0884CF4">
      <w:numFmt w:val="bullet"/>
      <w:lvlText w:val="•"/>
      <w:lvlJc w:val="left"/>
      <w:pPr>
        <w:ind w:left="4956" w:hanging="361"/>
      </w:pPr>
      <w:rPr>
        <w:rFonts w:hint="default"/>
        <w:lang w:val="es-ES" w:eastAsia="es-ES" w:bidi="es-ES"/>
      </w:rPr>
    </w:lvl>
    <w:lvl w:ilvl="5" w:tplc="AC6A0FB4">
      <w:numFmt w:val="bullet"/>
      <w:lvlText w:val="•"/>
      <w:lvlJc w:val="left"/>
      <w:pPr>
        <w:ind w:left="5980" w:hanging="361"/>
      </w:pPr>
      <w:rPr>
        <w:rFonts w:hint="default"/>
        <w:lang w:val="es-ES" w:eastAsia="es-ES" w:bidi="es-ES"/>
      </w:rPr>
    </w:lvl>
    <w:lvl w:ilvl="6" w:tplc="B270234C">
      <w:numFmt w:val="bullet"/>
      <w:lvlText w:val="•"/>
      <w:lvlJc w:val="left"/>
      <w:pPr>
        <w:ind w:left="7004" w:hanging="361"/>
      </w:pPr>
      <w:rPr>
        <w:rFonts w:hint="default"/>
        <w:lang w:val="es-ES" w:eastAsia="es-ES" w:bidi="es-ES"/>
      </w:rPr>
    </w:lvl>
    <w:lvl w:ilvl="7" w:tplc="6B9A5344">
      <w:numFmt w:val="bullet"/>
      <w:lvlText w:val="•"/>
      <w:lvlJc w:val="left"/>
      <w:pPr>
        <w:ind w:left="8028" w:hanging="361"/>
      </w:pPr>
      <w:rPr>
        <w:rFonts w:hint="default"/>
        <w:lang w:val="es-ES" w:eastAsia="es-ES" w:bidi="es-ES"/>
      </w:rPr>
    </w:lvl>
    <w:lvl w:ilvl="8" w:tplc="CA304458">
      <w:numFmt w:val="bullet"/>
      <w:lvlText w:val="•"/>
      <w:lvlJc w:val="left"/>
      <w:pPr>
        <w:ind w:left="9052" w:hanging="361"/>
      </w:pPr>
      <w:rPr>
        <w:rFonts w:hint="default"/>
        <w:lang w:val="es-ES" w:eastAsia="es-ES" w:bidi="es-ES"/>
      </w:rPr>
    </w:lvl>
  </w:abstractNum>
  <w:abstractNum w:abstractNumId="16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665033">
    <w:abstractNumId w:val="48"/>
  </w:num>
  <w:num w:numId="2" w16cid:durableId="267661932">
    <w:abstractNumId w:val="26"/>
  </w:num>
  <w:num w:numId="3" w16cid:durableId="1664167370">
    <w:abstractNumId w:val="27"/>
  </w:num>
  <w:num w:numId="4" w16cid:durableId="373968335">
    <w:abstractNumId w:val="44"/>
  </w:num>
  <w:num w:numId="5" w16cid:durableId="1531647140">
    <w:abstractNumId w:val="37"/>
  </w:num>
  <w:num w:numId="6" w16cid:durableId="304773456">
    <w:abstractNumId w:val="9"/>
  </w:num>
  <w:num w:numId="7" w16cid:durableId="2111705010">
    <w:abstractNumId w:val="12"/>
  </w:num>
  <w:num w:numId="8" w16cid:durableId="1724018095">
    <w:abstractNumId w:val="10"/>
  </w:num>
  <w:num w:numId="9" w16cid:durableId="15390049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892925">
    <w:abstractNumId w:val="10"/>
    <w:lvlOverride w:ilvl="0">
      <w:startOverride w:val="7"/>
    </w:lvlOverride>
  </w:num>
  <w:num w:numId="11" w16cid:durableId="17143042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044449235">
    <w:abstractNumId w:val="45"/>
  </w:num>
  <w:num w:numId="13" w16cid:durableId="1042632396">
    <w:abstractNumId w:val="3"/>
  </w:num>
  <w:num w:numId="14" w16cid:durableId="278875920">
    <w:abstractNumId w:val="35"/>
  </w:num>
  <w:num w:numId="15" w16cid:durableId="724567636">
    <w:abstractNumId w:val="24"/>
  </w:num>
  <w:num w:numId="16" w16cid:durableId="800151765">
    <w:abstractNumId w:val="28"/>
  </w:num>
  <w:num w:numId="17" w16cid:durableId="1792164386">
    <w:abstractNumId w:val="34"/>
  </w:num>
  <w:num w:numId="18" w16cid:durableId="362481038">
    <w:abstractNumId w:val="39"/>
  </w:num>
  <w:num w:numId="19" w16cid:durableId="311100222">
    <w:abstractNumId w:val="23"/>
  </w:num>
  <w:num w:numId="20" w16cid:durableId="422460243">
    <w:abstractNumId w:val="20"/>
  </w:num>
  <w:num w:numId="21" w16cid:durableId="63794571">
    <w:abstractNumId w:val="41"/>
  </w:num>
  <w:num w:numId="22" w16cid:durableId="626816650">
    <w:abstractNumId w:val="30"/>
  </w:num>
  <w:num w:numId="23" w16cid:durableId="235554823">
    <w:abstractNumId w:val="13"/>
  </w:num>
  <w:num w:numId="24" w16cid:durableId="442305739">
    <w:abstractNumId w:val="19"/>
  </w:num>
  <w:num w:numId="25" w16cid:durableId="113211324">
    <w:abstractNumId w:val="6"/>
  </w:num>
  <w:num w:numId="26" w16cid:durableId="1685283247">
    <w:abstractNumId w:val="16"/>
  </w:num>
  <w:num w:numId="27" w16cid:durableId="148861188">
    <w:abstractNumId w:val="2"/>
  </w:num>
  <w:num w:numId="28" w16cid:durableId="1145243653">
    <w:abstractNumId w:val="21"/>
  </w:num>
  <w:num w:numId="29" w16cid:durableId="1384256094">
    <w:abstractNumId w:val="11"/>
  </w:num>
  <w:num w:numId="30" w16cid:durableId="1319260879">
    <w:abstractNumId w:val="14"/>
  </w:num>
  <w:num w:numId="31" w16cid:durableId="1718583056">
    <w:abstractNumId w:val="31"/>
  </w:num>
  <w:num w:numId="32" w16cid:durableId="1636645566">
    <w:abstractNumId w:val="22"/>
  </w:num>
  <w:num w:numId="33" w16cid:durableId="1326475953">
    <w:abstractNumId w:val="4"/>
  </w:num>
  <w:num w:numId="34" w16cid:durableId="126048264">
    <w:abstractNumId w:val="7"/>
  </w:num>
  <w:num w:numId="35" w16cid:durableId="1726761036">
    <w:abstractNumId w:val="47"/>
  </w:num>
  <w:num w:numId="36" w16cid:durableId="61217767">
    <w:abstractNumId w:val="17"/>
  </w:num>
  <w:num w:numId="37" w16cid:durableId="1759596505">
    <w:abstractNumId w:val="10"/>
  </w:num>
  <w:num w:numId="38" w16cid:durableId="229004090">
    <w:abstractNumId w:val="43"/>
  </w:num>
  <w:num w:numId="39" w16cid:durableId="1176963388">
    <w:abstractNumId w:val="40"/>
  </w:num>
  <w:num w:numId="40" w16cid:durableId="2048139784">
    <w:abstractNumId w:val="5"/>
  </w:num>
  <w:num w:numId="41" w16cid:durableId="446897825">
    <w:abstractNumId w:val="1"/>
  </w:num>
  <w:num w:numId="42" w16cid:durableId="2041280535">
    <w:abstractNumId w:val="46"/>
  </w:num>
  <w:num w:numId="43" w16cid:durableId="1634559489">
    <w:abstractNumId w:val="8"/>
  </w:num>
  <w:num w:numId="44" w16cid:durableId="1421565455">
    <w:abstractNumId w:val="33"/>
  </w:num>
  <w:num w:numId="45" w16cid:durableId="1254631441">
    <w:abstractNumId w:val="29"/>
  </w:num>
  <w:num w:numId="46" w16cid:durableId="1554005171">
    <w:abstractNumId w:val="36"/>
  </w:num>
  <w:num w:numId="47" w16cid:durableId="637535695">
    <w:abstractNumId w:val="42"/>
  </w:num>
  <w:num w:numId="48" w16cid:durableId="770661372">
    <w:abstractNumId w:val="18"/>
  </w:num>
  <w:num w:numId="49" w16cid:durableId="1616523872">
    <w:abstractNumId w:val="38"/>
  </w:num>
  <w:num w:numId="50" w16cid:durableId="2070685347">
    <w:abstractNumId w:val="25"/>
  </w:num>
  <w:num w:numId="51" w16cid:durableId="2741400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893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3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2B9A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464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FAD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491D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42A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482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2F2C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04FE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219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1079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21E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19C9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67891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08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0EA8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B6CF6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2149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78B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9EE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E23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78B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7E299-7FD9-46FD-83DF-09EF7D1D1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12</cp:revision>
  <cp:lastPrinted>2017-08-28T16:58:00Z</cp:lastPrinted>
  <dcterms:created xsi:type="dcterms:W3CDTF">2023-05-21T20:45:00Z</dcterms:created>
  <dcterms:modified xsi:type="dcterms:W3CDTF">2023-05-21T23:59:00Z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